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F0707" w14:textId="77777777" w:rsidR="00EA6D49" w:rsidRPr="00E51C3B" w:rsidRDefault="00EA6D49" w:rsidP="00EA6D49">
      <w:pPr>
        <w:spacing w:after="0" w:line="240" w:lineRule="auto"/>
        <w:jc w:val="center"/>
        <w:rPr>
          <w:rFonts w:ascii="Times New Roman" w:hAnsi="Times New Roman" w:cs="Times New Roman"/>
          <w:b/>
        </w:rPr>
      </w:pPr>
      <w:r w:rsidRPr="00E51C3B">
        <w:rPr>
          <w:rFonts w:ascii="Times New Roman" w:hAnsi="Times New Roman" w:cs="Times New Roman"/>
          <w:b/>
        </w:rPr>
        <w:t>Obrazloženje</w:t>
      </w:r>
    </w:p>
    <w:p w14:paraId="4C3010D7" w14:textId="77777777" w:rsidR="00C264E1" w:rsidRDefault="00C264E1" w:rsidP="00C264E1">
      <w:pPr>
        <w:pStyle w:val="StandardWeb"/>
        <w:jc w:val="both"/>
      </w:pPr>
      <w:r>
        <w:t>Program uređenja groblja naselja Bilje izrađuje se kao stručna podloga za potrebe Izmjena i dopuna Prostornog plana uređenja Općine Bilje te radi osiguranja planskog razvoja groblja u skladu s važećim zakonskim propisima Republike Hrvatske.</w:t>
      </w:r>
    </w:p>
    <w:p w14:paraId="7D3F6265" w14:textId="1B52A27B" w:rsidR="00C264E1" w:rsidRDefault="00C264E1" w:rsidP="00C264E1">
      <w:pPr>
        <w:pStyle w:val="StandardWeb"/>
        <w:jc w:val="both"/>
      </w:pPr>
      <w:r>
        <w:t xml:space="preserve">Sukladno odredbama </w:t>
      </w:r>
      <w:r>
        <w:rPr>
          <w:rStyle w:val="Naglaeno"/>
        </w:rPr>
        <w:t>Zakona o grobljima (Narodne novine, br. 78/25)</w:t>
      </w:r>
      <w:r>
        <w:t xml:space="preserve">, prostorni plan kojim se planira izgradnja, rekonstrukcija ili proširenje groblja mora se temeljiti na </w:t>
      </w:r>
      <w:r>
        <w:rPr>
          <w:rStyle w:val="Naglaeno"/>
        </w:rPr>
        <w:t>Programu uređenja groblja izrađenom za razdoblje od najmanje 30 godina</w:t>
      </w:r>
      <w:r>
        <w:t>. Program predstavlja obveznu stručnu podlogu kojom se utvrđuju dugoročne potrebe za ukopnim mjestima, procjenjuju prostorni kapaciteti postojećeg groblja te planiraju mogućnosti njegova uređenja, proširenja i opremanja u skladu s demografskim pokazateljima i potrebama lokalne zajednice.</w:t>
      </w:r>
    </w:p>
    <w:p w14:paraId="03AEB375" w14:textId="77777777" w:rsidR="00C264E1" w:rsidRDefault="00C264E1" w:rsidP="00C264E1">
      <w:pPr>
        <w:pStyle w:val="StandardWeb"/>
        <w:jc w:val="both"/>
      </w:pPr>
      <w:r>
        <w:t xml:space="preserve">Program uređenja groblja izrađuje se uz primjenu odredbi </w:t>
      </w:r>
      <w:r>
        <w:rPr>
          <w:rStyle w:val="Naglaeno"/>
        </w:rPr>
        <w:t>Pravilnika o grobljima (Narodne novine, br. 99/02)</w:t>
      </w:r>
      <w:r>
        <w:t xml:space="preserve"> kojim su propisani prostorni, tehnički i funkcionalni uvjeti za planiranje i uređenje groblja, uključujući organizaciju ukopnih polja, prometnih i pješačkih površina, zelenih površina, komunalne infrastrukture te pratećih građevina.</w:t>
      </w:r>
    </w:p>
    <w:p w14:paraId="60273F3B" w14:textId="77777777" w:rsidR="00C264E1" w:rsidRDefault="00C264E1" w:rsidP="00C264E1">
      <w:pPr>
        <w:pStyle w:val="StandardWeb"/>
        <w:jc w:val="both"/>
      </w:pPr>
      <w:r>
        <w:t xml:space="preserve">Izrada Programa također je u skladu s načelima </w:t>
      </w:r>
      <w:r>
        <w:rPr>
          <w:rStyle w:val="Naglaeno"/>
        </w:rPr>
        <w:t>Zakona o prostornom uređenju (Narodne novine, br. 153/13, 65/17, 114/18, 39/19, 98/19 i 67/23)</w:t>
      </w:r>
      <w:r>
        <w:t>, prema kojima se prostorni planovi izrađuju na temelju stručnih podloga kojima se osigurava održivo korištenje prostora, racionalno planiranje komunalne infrastrukture i zaštita javnog interesa.</w:t>
      </w:r>
    </w:p>
    <w:p w14:paraId="5CB1AF52" w14:textId="77777777" w:rsidR="00C264E1" w:rsidRDefault="00C264E1" w:rsidP="00C264E1">
      <w:pPr>
        <w:pStyle w:val="StandardWeb"/>
        <w:jc w:val="both"/>
      </w:pPr>
      <w:r>
        <w:t>Budući da je pokrenut postupak Izmjena i dopuna Prostornog plana uređenja Općine Bilje, potrebno je utvrditi dugoročne potrebe za razvojem groblja naselja Bilje te osigurati planske pretpostavke za njegovo daljnje uređenje i eventualno proširenje. Programom se analiziraju postojeći kapaciteti groblja, procjenjuju buduće potrebe za ukopnim mjestima tijekom planskog razdoblja od 30 godina te definiraju prostorne mogućnosti razvoja groblja uz uvažavanje demografskih trendova, komunalnih potreba, zaštite okoliša i krajobraznih vrijednosti prostora.</w:t>
      </w:r>
    </w:p>
    <w:p w14:paraId="279FC46B" w14:textId="77777777" w:rsidR="00C264E1" w:rsidRDefault="00C264E1" w:rsidP="00C264E1">
      <w:pPr>
        <w:pStyle w:val="StandardWeb"/>
        <w:jc w:val="both"/>
      </w:pPr>
      <w:r>
        <w:t>Izrada Programa uređenja groblja ne predstavlja neposrednu odluku o proširenju groblja niti stvara obvezu provedbe pojedinih zahvata, već predstavlja zakonom propisanu stručnu osnovu za izradu prostornih planskih rješenja u postupku Izmjena i dopuna Prostornog plana uređenja Općine Bilje. Donošenjem Programa stvaraju se preduvjeti za dugoročno, održivo i racionalno planiranje prostora groblja te osiguravanje dostatnih kapaciteta za potrebe stanovništva naselja Bilje u planskom razdoblju.</w:t>
      </w:r>
    </w:p>
    <w:p w14:paraId="625986BC" w14:textId="77777777" w:rsidR="00EA0DCD" w:rsidRDefault="00EA0DCD"/>
    <w:sectPr w:rsidR="00EA0D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D49"/>
    <w:rsid w:val="00054AD7"/>
    <w:rsid w:val="0009291B"/>
    <w:rsid w:val="0022187B"/>
    <w:rsid w:val="002642D9"/>
    <w:rsid w:val="0029322E"/>
    <w:rsid w:val="003422B3"/>
    <w:rsid w:val="00342C6E"/>
    <w:rsid w:val="0055425B"/>
    <w:rsid w:val="005862F6"/>
    <w:rsid w:val="006C736F"/>
    <w:rsid w:val="006F11C4"/>
    <w:rsid w:val="009D7461"/>
    <w:rsid w:val="00A91B60"/>
    <w:rsid w:val="00AD7985"/>
    <w:rsid w:val="00B8608D"/>
    <w:rsid w:val="00C264E1"/>
    <w:rsid w:val="00CB1665"/>
    <w:rsid w:val="00D57472"/>
    <w:rsid w:val="00D77287"/>
    <w:rsid w:val="00E501A9"/>
    <w:rsid w:val="00EA0DCD"/>
    <w:rsid w:val="00EA6D49"/>
    <w:rsid w:val="00F92DB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7D5F7"/>
  <w15:chartTrackingRefBased/>
  <w15:docId w15:val="{586001A6-290D-45FB-B67A-3642B3797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D49"/>
  </w:style>
  <w:style w:type="paragraph" w:styleId="Naslov1">
    <w:name w:val="heading 1"/>
    <w:basedOn w:val="Normal"/>
    <w:next w:val="Normal"/>
    <w:link w:val="Naslov1Char"/>
    <w:uiPriority w:val="9"/>
    <w:qFormat/>
    <w:rsid w:val="00EA6D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EA6D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EA6D4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EA6D4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EA6D49"/>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EA6D49"/>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EA6D49"/>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EA6D49"/>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EA6D49"/>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EA6D49"/>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EA6D49"/>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EA6D49"/>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EA6D49"/>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EA6D49"/>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EA6D49"/>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EA6D49"/>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EA6D49"/>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EA6D49"/>
    <w:rPr>
      <w:rFonts w:eastAsiaTheme="majorEastAsia" w:cstheme="majorBidi"/>
      <w:color w:val="272727" w:themeColor="text1" w:themeTint="D8"/>
    </w:rPr>
  </w:style>
  <w:style w:type="paragraph" w:styleId="Naslov">
    <w:name w:val="Title"/>
    <w:basedOn w:val="Normal"/>
    <w:next w:val="Normal"/>
    <w:link w:val="NaslovChar"/>
    <w:uiPriority w:val="10"/>
    <w:qFormat/>
    <w:rsid w:val="00EA6D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EA6D49"/>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EA6D49"/>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EA6D49"/>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EA6D49"/>
    <w:pPr>
      <w:spacing w:before="160"/>
      <w:jc w:val="center"/>
    </w:pPr>
    <w:rPr>
      <w:i/>
      <w:iCs/>
      <w:color w:val="404040" w:themeColor="text1" w:themeTint="BF"/>
    </w:rPr>
  </w:style>
  <w:style w:type="character" w:customStyle="1" w:styleId="CitatChar">
    <w:name w:val="Citat Char"/>
    <w:basedOn w:val="Zadanifontodlomka"/>
    <w:link w:val="Citat"/>
    <w:uiPriority w:val="29"/>
    <w:rsid w:val="00EA6D49"/>
    <w:rPr>
      <w:i/>
      <w:iCs/>
      <w:color w:val="404040" w:themeColor="text1" w:themeTint="BF"/>
    </w:rPr>
  </w:style>
  <w:style w:type="paragraph" w:styleId="Odlomakpopisa">
    <w:name w:val="List Paragraph"/>
    <w:basedOn w:val="Normal"/>
    <w:uiPriority w:val="34"/>
    <w:qFormat/>
    <w:rsid w:val="00EA6D49"/>
    <w:pPr>
      <w:ind w:left="720"/>
      <w:contextualSpacing/>
    </w:pPr>
  </w:style>
  <w:style w:type="character" w:styleId="Jakoisticanje">
    <w:name w:val="Intense Emphasis"/>
    <w:basedOn w:val="Zadanifontodlomka"/>
    <w:uiPriority w:val="21"/>
    <w:qFormat/>
    <w:rsid w:val="00EA6D49"/>
    <w:rPr>
      <w:i/>
      <w:iCs/>
      <w:color w:val="0F4761" w:themeColor="accent1" w:themeShade="BF"/>
    </w:rPr>
  </w:style>
  <w:style w:type="paragraph" w:styleId="Naglaencitat">
    <w:name w:val="Intense Quote"/>
    <w:basedOn w:val="Normal"/>
    <w:next w:val="Normal"/>
    <w:link w:val="NaglaencitatChar"/>
    <w:uiPriority w:val="30"/>
    <w:qFormat/>
    <w:rsid w:val="00EA6D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EA6D49"/>
    <w:rPr>
      <w:i/>
      <w:iCs/>
      <w:color w:val="0F4761" w:themeColor="accent1" w:themeShade="BF"/>
    </w:rPr>
  </w:style>
  <w:style w:type="character" w:styleId="Istaknutareferenca">
    <w:name w:val="Intense Reference"/>
    <w:basedOn w:val="Zadanifontodlomka"/>
    <w:uiPriority w:val="32"/>
    <w:qFormat/>
    <w:rsid w:val="00EA6D49"/>
    <w:rPr>
      <w:b/>
      <w:bCs/>
      <w:smallCaps/>
      <w:color w:val="0F4761" w:themeColor="accent1" w:themeShade="BF"/>
      <w:spacing w:val="5"/>
    </w:rPr>
  </w:style>
  <w:style w:type="paragraph" w:styleId="StandardWeb">
    <w:name w:val="Normal (Web)"/>
    <w:basedOn w:val="Normal"/>
    <w:uiPriority w:val="99"/>
    <w:semiHidden/>
    <w:unhideWhenUsed/>
    <w:rsid w:val="00C264E1"/>
    <w:pPr>
      <w:spacing w:before="100" w:beforeAutospacing="1" w:after="100" w:afterAutospacing="1" w:line="240" w:lineRule="auto"/>
    </w:pPr>
    <w:rPr>
      <w:rFonts w:ascii="Times New Roman" w:eastAsia="Times New Roman" w:hAnsi="Times New Roman" w:cs="Times New Roman"/>
      <w:kern w:val="0"/>
      <w:lang w:eastAsia="hr-HR"/>
      <w14:ligatures w14:val="none"/>
    </w:rPr>
  </w:style>
  <w:style w:type="character" w:styleId="Naglaeno">
    <w:name w:val="Strong"/>
    <w:basedOn w:val="Zadanifontodlomka"/>
    <w:uiPriority w:val="22"/>
    <w:qFormat/>
    <w:rsid w:val="00C264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373</Words>
  <Characters>2132</Characters>
  <Application>Microsoft Office Word</Application>
  <DocSecurity>4</DocSecurity>
  <Lines>17</Lines>
  <Paragraphs>4</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bilje 05</dc:creator>
  <cp:keywords/>
  <dc:description/>
  <cp:lastModifiedBy>bilje 09</cp:lastModifiedBy>
  <cp:revision>2</cp:revision>
  <dcterms:created xsi:type="dcterms:W3CDTF">2026-08-06T06:50:00Z</dcterms:created>
  <dcterms:modified xsi:type="dcterms:W3CDTF">2026-08-06T06:50:00Z</dcterms:modified>
</cp:coreProperties>
</file>